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BC" w:rsidRDefault="004402BC" w:rsidP="002C239B">
      <w:pPr>
        <w:jc w:val="center"/>
        <w:rPr>
          <w:rFonts w:asciiTheme="majorHAnsi" w:hAnsiTheme="majorHAnsi"/>
        </w:rPr>
      </w:pPr>
      <w:bookmarkStart w:id="0" w:name="_GoBack"/>
      <w:bookmarkEnd w:id="0"/>
    </w:p>
    <w:p w:rsidR="00297B58" w:rsidRPr="00F97183" w:rsidRDefault="004402BC" w:rsidP="004402BC">
      <w:pPr>
        <w:rPr>
          <w:rFonts w:asciiTheme="majorHAnsi" w:hAnsiTheme="majorHAnsi"/>
          <w:sz w:val="22"/>
          <w:szCs w:val="22"/>
        </w:rPr>
      </w:pPr>
      <w:proofErr w:type="spellStart"/>
      <w:r w:rsidRPr="00F97183">
        <w:rPr>
          <w:rFonts w:asciiTheme="majorHAnsi" w:hAnsiTheme="majorHAnsi"/>
          <w:sz w:val="22"/>
          <w:szCs w:val="22"/>
        </w:rPr>
        <w:t>for</w:t>
      </w:r>
      <w:proofErr w:type="spellEnd"/>
      <w:r w:rsidRPr="00F97183">
        <w:rPr>
          <w:rFonts w:asciiTheme="majorHAnsi" w:hAnsiTheme="majorHAnsi"/>
          <w:sz w:val="22"/>
          <w:szCs w:val="22"/>
        </w:rPr>
        <w:t xml:space="preserve"> (</w:t>
      </w:r>
      <w:r w:rsidR="00297B58" w:rsidRPr="00F97183">
        <w:rPr>
          <w:rFonts w:asciiTheme="majorHAnsi" w:hAnsiTheme="majorHAnsi"/>
          <w:sz w:val="22"/>
          <w:szCs w:val="22"/>
        </w:rPr>
        <w:t xml:space="preserve">Personal </w:t>
      </w:r>
      <w:proofErr w:type="spellStart"/>
      <w:r w:rsidR="00297B58" w:rsidRPr="00F97183">
        <w:rPr>
          <w:rFonts w:asciiTheme="majorHAnsi" w:hAnsiTheme="majorHAnsi"/>
          <w:sz w:val="22"/>
          <w:szCs w:val="22"/>
        </w:rPr>
        <w:t>Identification</w:t>
      </w:r>
      <w:proofErr w:type="spellEnd"/>
      <w:r w:rsidR="00297B58" w:rsidRPr="00F971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97B58" w:rsidRPr="00F97183">
        <w:rPr>
          <w:rFonts w:asciiTheme="majorHAnsi" w:hAnsiTheme="majorHAnsi"/>
          <w:sz w:val="22"/>
          <w:szCs w:val="22"/>
        </w:rPr>
        <w:t>of</w:t>
      </w:r>
      <w:proofErr w:type="spellEnd"/>
      <w:r w:rsidR="00297B58" w:rsidRPr="00F971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97B58" w:rsidRPr="00F97183">
        <w:rPr>
          <w:rFonts w:asciiTheme="majorHAnsi" w:hAnsiTheme="majorHAnsi"/>
          <w:sz w:val="22"/>
          <w:szCs w:val="22"/>
        </w:rPr>
        <w:t>the</w:t>
      </w:r>
      <w:proofErr w:type="spellEnd"/>
      <w:r w:rsidR="00297B58" w:rsidRPr="00F9718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97B58" w:rsidRPr="00F97183">
        <w:rPr>
          <w:rFonts w:asciiTheme="majorHAnsi" w:hAnsiTheme="majorHAnsi"/>
          <w:sz w:val="22"/>
          <w:szCs w:val="22"/>
        </w:rPr>
        <w:t>Seafarer</w:t>
      </w:r>
      <w:proofErr w:type="spellEnd"/>
      <w:r w:rsidRPr="00F97183">
        <w:rPr>
          <w:rFonts w:asciiTheme="majorHAnsi" w:hAnsiTheme="majorHAnsi"/>
          <w:sz w:val="22"/>
          <w:szCs w:val="22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6"/>
        <w:gridCol w:w="5356"/>
      </w:tblGrid>
      <w:tr w:rsidR="00297B58" w:rsidRPr="00F97183" w:rsidTr="004402BC">
        <w:tc>
          <w:tcPr>
            <w:tcW w:w="3926" w:type="dxa"/>
          </w:tcPr>
          <w:p w:rsidR="00297B58" w:rsidRPr="00F97183" w:rsidRDefault="00297B58" w:rsidP="00A45726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t>Name</w:t>
            </w:r>
          </w:p>
        </w:tc>
        <w:tc>
          <w:tcPr>
            <w:tcW w:w="5356" w:type="dxa"/>
          </w:tcPr>
          <w:p w:rsidR="00297B58" w:rsidRPr="00F97183" w:rsidRDefault="00DC0827" w:rsidP="00A45726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297B58" w:rsidRPr="00F97183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F97183">
              <w:rPr>
                <w:rFonts w:asciiTheme="majorHAnsi" w:hAnsiTheme="majorHAnsi"/>
                <w:sz w:val="22"/>
                <w:szCs w:val="22"/>
              </w:rPr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297B58" w:rsidRPr="00F97183" w:rsidTr="004402BC">
        <w:tc>
          <w:tcPr>
            <w:tcW w:w="3926" w:type="dxa"/>
          </w:tcPr>
          <w:p w:rsidR="00297B58" w:rsidRPr="00F97183" w:rsidRDefault="00297B58" w:rsidP="00A45726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t xml:space="preserve">Identity Card </w:t>
            </w:r>
            <w:proofErr w:type="spellStart"/>
            <w:r w:rsidRPr="00F97183">
              <w:rPr>
                <w:rFonts w:asciiTheme="majorHAnsi" w:hAnsiTheme="majorHAnsi"/>
                <w:sz w:val="22"/>
                <w:szCs w:val="22"/>
              </w:rPr>
              <w:t>or</w:t>
            </w:r>
            <w:proofErr w:type="spellEnd"/>
            <w:r w:rsidRPr="00F9718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F97183">
              <w:rPr>
                <w:rFonts w:asciiTheme="majorHAnsi" w:hAnsiTheme="majorHAnsi"/>
                <w:sz w:val="22"/>
                <w:szCs w:val="22"/>
              </w:rPr>
              <w:t>Passport</w:t>
            </w:r>
            <w:proofErr w:type="spellEnd"/>
            <w:r w:rsidRPr="00F9718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F97183">
              <w:rPr>
                <w:rFonts w:asciiTheme="majorHAnsi" w:hAnsiTheme="majorHAnsi"/>
                <w:sz w:val="22"/>
                <w:szCs w:val="22"/>
              </w:rPr>
              <w:t>No</w:t>
            </w:r>
            <w:proofErr w:type="spellEnd"/>
            <w:r w:rsidRPr="00F97183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5356" w:type="dxa"/>
          </w:tcPr>
          <w:p w:rsidR="00297B58" w:rsidRPr="00F97183" w:rsidRDefault="00DC0827" w:rsidP="00A45726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97B58" w:rsidRPr="00F97183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F97183">
              <w:rPr>
                <w:rFonts w:asciiTheme="majorHAnsi" w:hAnsiTheme="majorHAnsi"/>
                <w:sz w:val="22"/>
                <w:szCs w:val="22"/>
              </w:rPr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297B58" w:rsidRPr="00F97183" w:rsidTr="004402BC">
        <w:tc>
          <w:tcPr>
            <w:tcW w:w="3926" w:type="dxa"/>
          </w:tcPr>
          <w:p w:rsidR="00297B58" w:rsidRPr="00F97183" w:rsidRDefault="00297B58" w:rsidP="00A45726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97183">
              <w:rPr>
                <w:rFonts w:asciiTheme="majorHAnsi" w:hAnsiTheme="majorHAnsi"/>
                <w:sz w:val="22"/>
                <w:szCs w:val="22"/>
              </w:rPr>
              <w:t>Vessel</w:t>
            </w:r>
            <w:proofErr w:type="spellEnd"/>
            <w:r w:rsidRPr="00F97183">
              <w:rPr>
                <w:rFonts w:asciiTheme="majorHAnsi" w:hAnsiTheme="majorHAnsi"/>
                <w:sz w:val="22"/>
                <w:szCs w:val="22"/>
              </w:rPr>
              <w:t xml:space="preserve"> Name</w:t>
            </w:r>
          </w:p>
        </w:tc>
        <w:tc>
          <w:tcPr>
            <w:tcW w:w="5356" w:type="dxa"/>
          </w:tcPr>
          <w:p w:rsidR="00297B58" w:rsidRPr="00F97183" w:rsidRDefault="00DC0827" w:rsidP="00A45726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297B58" w:rsidRPr="00F97183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F97183">
              <w:rPr>
                <w:rFonts w:asciiTheme="majorHAnsi" w:hAnsiTheme="majorHAnsi"/>
                <w:sz w:val="22"/>
                <w:szCs w:val="22"/>
              </w:rPr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297B58" w:rsidRPr="00F97183" w:rsidTr="004402BC">
        <w:tc>
          <w:tcPr>
            <w:tcW w:w="3926" w:type="dxa"/>
          </w:tcPr>
          <w:p w:rsidR="00297B58" w:rsidRPr="00F97183" w:rsidRDefault="00297B5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97B58" w:rsidRPr="00F97183" w:rsidRDefault="00297B5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97B58" w:rsidRPr="00F97183" w:rsidRDefault="00DC0827">
            <w:pPr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297B58" w:rsidRPr="00F97183">
              <w:rPr>
                <w:rFonts w:asciiTheme="majorHAnsi" w:hAnsiTheme="majorHAnsi"/>
                <w:sz w:val="22"/>
                <w:szCs w:val="22"/>
              </w:rPr>
              <w:instrText xml:space="preserve"> FORMTEXT </w:instrText>
            </w:r>
            <w:r w:rsidRPr="00F97183">
              <w:rPr>
                <w:rFonts w:asciiTheme="majorHAnsi" w:hAnsiTheme="majorHAnsi"/>
                <w:sz w:val="22"/>
                <w:szCs w:val="22"/>
              </w:rPr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="00297B58" w:rsidRPr="00F97183">
              <w:rPr>
                <w:rFonts w:asciiTheme="majorHAnsi" w:hAnsiTheme="majorHAnsi"/>
                <w:noProof/>
                <w:sz w:val="22"/>
                <w:szCs w:val="22"/>
              </w:rPr>
              <w:t> </w:t>
            </w:r>
            <w:r w:rsidRPr="00F97183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4"/>
          </w:p>
          <w:p w:rsidR="00297B58" w:rsidRPr="00F97183" w:rsidRDefault="00297B58" w:rsidP="00297B58">
            <w:pPr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t xml:space="preserve">Date </w:t>
            </w:r>
          </w:p>
        </w:tc>
        <w:tc>
          <w:tcPr>
            <w:tcW w:w="5356" w:type="dxa"/>
          </w:tcPr>
          <w:p w:rsidR="00297B58" w:rsidRPr="00F97183" w:rsidRDefault="00297B5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97B58" w:rsidRPr="00F97183" w:rsidRDefault="00297B5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297B58" w:rsidRPr="00F97183" w:rsidRDefault="00297B58" w:rsidP="00297B5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97183">
              <w:rPr>
                <w:rFonts w:asciiTheme="majorHAnsi" w:hAnsiTheme="majorHAnsi"/>
                <w:sz w:val="22"/>
                <w:szCs w:val="22"/>
              </w:rPr>
              <w:t>___________________________________________</w:t>
            </w:r>
          </w:p>
          <w:p w:rsidR="00297B58" w:rsidRPr="00F97183" w:rsidRDefault="00297B58" w:rsidP="00297B5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97183">
              <w:rPr>
                <w:rFonts w:asciiTheme="majorHAnsi" w:hAnsiTheme="majorHAnsi"/>
                <w:sz w:val="22"/>
                <w:szCs w:val="22"/>
              </w:rPr>
              <w:t>Signature</w:t>
            </w:r>
            <w:proofErr w:type="spellEnd"/>
          </w:p>
        </w:tc>
      </w:tr>
    </w:tbl>
    <w:p w:rsidR="00297B58" w:rsidRDefault="00297B58">
      <w:pPr>
        <w:rPr>
          <w:rFonts w:asciiTheme="majorHAnsi" w:hAnsiTheme="majorHAnsi"/>
          <w:sz w:val="22"/>
          <w:szCs w:val="22"/>
        </w:rPr>
      </w:pPr>
    </w:p>
    <w:p w:rsidR="00F97183" w:rsidRPr="00F97183" w:rsidRDefault="00F97183">
      <w:pPr>
        <w:rPr>
          <w:rFonts w:asciiTheme="majorHAnsi" w:hAnsiTheme="majorHAnsi"/>
          <w:sz w:val="22"/>
          <w:szCs w:val="22"/>
        </w:rPr>
      </w:pPr>
    </w:p>
    <w:p w:rsidR="00BC7449" w:rsidRPr="00363F92" w:rsidRDefault="002C239B" w:rsidP="0040130A">
      <w:pPr>
        <w:pStyle w:val="Listenabsatz"/>
        <w:numPr>
          <w:ilvl w:val="0"/>
          <w:numId w:val="2"/>
        </w:numPr>
        <w:ind w:left="426" w:hanging="284"/>
        <w:jc w:val="both"/>
        <w:rPr>
          <w:rFonts w:asciiTheme="majorHAnsi" w:hAnsiTheme="majorHAnsi" w:cs="Cambria"/>
          <w:sz w:val="22"/>
          <w:szCs w:val="22"/>
          <w:lang w:val="en-US"/>
        </w:rPr>
      </w:pPr>
      <w:r w:rsidRPr="00363F92">
        <w:rPr>
          <w:rFonts w:asciiTheme="majorHAnsi" w:hAnsiTheme="majorHAnsi" w:cs="Cambria"/>
          <w:sz w:val="22"/>
          <w:szCs w:val="22"/>
          <w:lang w:val="en-US"/>
        </w:rPr>
        <w:t xml:space="preserve">Herewith </w:t>
      </w:r>
      <w:r w:rsidR="006037BB" w:rsidRPr="00363F92">
        <w:rPr>
          <w:rFonts w:asciiTheme="majorHAnsi" w:hAnsiTheme="majorHAnsi" w:cs="Cambria"/>
          <w:sz w:val="22"/>
          <w:szCs w:val="22"/>
          <w:lang w:val="en-US"/>
        </w:rPr>
        <w:t>it is confirmed that</w:t>
      </w:r>
      <w:r w:rsidRPr="00363F92">
        <w:rPr>
          <w:rFonts w:asciiTheme="majorHAnsi" w:hAnsiTheme="majorHAnsi" w:cs="Cambria"/>
          <w:sz w:val="22"/>
          <w:szCs w:val="22"/>
          <w:lang w:val="en-US"/>
        </w:rPr>
        <w:t xml:space="preserve"> </w:t>
      </w:r>
      <w:r w:rsidR="006037BB" w:rsidRPr="00363F92">
        <w:rPr>
          <w:rFonts w:asciiTheme="majorHAnsi" w:hAnsiTheme="majorHAnsi" w:cs="Cambria"/>
          <w:sz w:val="22"/>
          <w:szCs w:val="22"/>
          <w:lang w:val="en-US"/>
        </w:rPr>
        <w:t xml:space="preserve">the seafarer above identified has </w:t>
      </w:r>
      <w:r w:rsidR="00363F92" w:rsidRPr="00363F92">
        <w:rPr>
          <w:rFonts w:asciiTheme="majorHAnsi" w:hAnsiTheme="majorHAnsi" w:cs="Cambria"/>
          <w:sz w:val="22"/>
          <w:szCs w:val="22"/>
          <w:lang w:val="en-US"/>
        </w:rPr>
        <w:t>complied</w:t>
      </w:r>
      <w:r w:rsidR="006037BB" w:rsidRPr="00363F92">
        <w:rPr>
          <w:rFonts w:asciiTheme="majorHAnsi" w:hAnsiTheme="majorHAnsi" w:cs="Cambria"/>
          <w:sz w:val="22"/>
          <w:szCs w:val="22"/>
          <w:lang w:val="en-US"/>
        </w:rPr>
        <w:t xml:space="preserve"> with the company procedure to acquire</w:t>
      </w:r>
      <w:r w:rsidR="00BC7449" w:rsidRPr="00363F92">
        <w:rPr>
          <w:rFonts w:asciiTheme="majorHAnsi" w:hAnsiTheme="majorHAnsi" w:cs="Cambria"/>
          <w:sz w:val="22"/>
          <w:szCs w:val="22"/>
          <w:lang w:val="en-US"/>
        </w:rPr>
        <w:t xml:space="preserve"> knowledge of the matters and of the details </w:t>
      </w:r>
      <w:r w:rsidR="006037BB" w:rsidRPr="00363F92">
        <w:rPr>
          <w:rFonts w:asciiTheme="majorHAnsi" w:hAnsiTheme="majorHAnsi" w:cs="Cambria"/>
          <w:sz w:val="22"/>
          <w:szCs w:val="22"/>
          <w:lang w:val="en-US"/>
        </w:rPr>
        <w:t xml:space="preserve">more </w:t>
      </w:r>
      <w:r w:rsidR="00BC7449" w:rsidRPr="00363F92">
        <w:rPr>
          <w:rFonts w:asciiTheme="majorHAnsi" w:hAnsiTheme="majorHAnsi" w:cs="Cambria"/>
          <w:sz w:val="22"/>
          <w:szCs w:val="22"/>
          <w:lang w:val="en-US"/>
        </w:rPr>
        <w:t xml:space="preserve">relevant for performing </w:t>
      </w:r>
      <w:r w:rsidR="006037BB" w:rsidRPr="00363F92">
        <w:rPr>
          <w:rFonts w:asciiTheme="majorHAnsi" w:hAnsiTheme="majorHAnsi" w:cs="Cambria"/>
          <w:sz w:val="22"/>
          <w:szCs w:val="22"/>
          <w:lang w:val="en-US"/>
        </w:rPr>
        <w:t>his</w:t>
      </w:r>
      <w:r w:rsidR="00BC7449" w:rsidRPr="00363F92">
        <w:rPr>
          <w:rFonts w:asciiTheme="majorHAnsi" w:hAnsiTheme="majorHAnsi" w:cs="Cambria"/>
          <w:sz w:val="22"/>
          <w:szCs w:val="22"/>
          <w:lang w:val="en-US"/>
        </w:rPr>
        <w:t xml:space="preserve"> functions on board included in the updated version of the Portuguese maritime legislation documentation made available by the Administration; </w:t>
      </w:r>
    </w:p>
    <w:p w:rsidR="00BC7449" w:rsidRPr="00363F92" w:rsidRDefault="00BC7449" w:rsidP="0040130A">
      <w:pPr>
        <w:ind w:left="426" w:hanging="284"/>
        <w:jc w:val="both"/>
        <w:rPr>
          <w:rFonts w:asciiTheme="majorHAnsi" w:hAnsiTheme="majorHAnsi" w:cs="Times"/>
          <w:sz w:val="22"/>
          <w:szCs w:val="22"/>
          <w:lang w:val="en-US"/>
        </w:rPr>
      </w:pPr>
    </w:p>
    <w:p w:rsidR="00BC7449" w:rsidRPr="00363F92" w:rsidRDefault="002C239B" w:rsidP="0040130A">
      <w:pPr>
        <w:pStyle w:val="Listenabsatz"/>
        <w:numPr>
          <w:ilvl w:val="0"/>
          <w:numId w:val="2"/>
        </w:numPr>
        <w:ind w:left="426" w:hanging="284"/>
        <w:jc w:val="both"/>
        <w:rPr>
          <w:rFonts w:asciiTheme="majorHAnsi" w:hAnsiTheme="majorHAnsi" w:cs="Times"/>
          <w:sz w:val="22"/>
          <w:szCs w:val="22"/>
          <w:lang w:val="en-US"/>
        </w:rPr>
      </w:pPr>
      <w:r w:rsidRPr="00363F92">
        <w:rPr>
          <w:rFonts w:asciiTheme="majorHAnsi" w:hAnsiTheme="majorHAnsi" w:cs="Cambria"/>
          <w:sz w:val="22"/>
          <w:szCs w:val="22"/>
          <w:lang w:val="en-US"/>
        </w:rPr>
        <w:t xml:space="preserve">Herewith </w:t>
      </w:r>
      <w:r w:rsidR="00363F92" w:rsidRPr="00363F92">
        <w:rPr>
          <w:rFonts w:asciiTheme="majorHAnsi" w:hAnsiTheme="majorHAnsi" w:cs="Cambria"/>
          <w:sz w:val="22"/>
          <w:szCs w:val="22"/>
          <w:lang w:val="en-US"/>
        </w:rPr>
        <w:t xml:space="preserve">it is confirmed that the seafarer above identified has complied with the company procedure to acquire </w:t>
      </w:r>
      <w:r w:rsidR="00BC7449" w:rsidRPr="00363F92">
        <w:rPr>
          <w:rFonts w:asciiTheme="majorHAnsi" w:hAnsiTheme="majorHAnsi" w:cs="Cambria"/>
          <w:sz w:val="22"/>
          <w:szCs w:val="22"/>
          <w:lang w:val="en-US"/>
        </w:rPr>
        <w:t xml:space="preserve">knowledge of the matters and of the details relevant for performing </w:t>
      </w:r>
      <w:r w:rsidR="00363F92" w:rsidRPr="00363F92">
        <w:rPr>
          <w:rFonts w:asciiTheme="majorHAnsi" w:hAnsiTheme="majorHAnsi" w:cs="Cambria"/>
          <w:sz w:val="22"/>
          <w:szCs w:val="22"/>
          <w:lang w:val="en-US"/>
        </w:rPr>
        <w:t>his</w:t>
      </w:r>
      <w:r w:rsidR="00BC7449" w:rsidRPr="00363F92">
        <w:rPr>
          <w:rFonts w:asciiTheme="majorHAnsi" w:hAnsiTheme="majorHAnsi" w:cs="Cambria"/>
          <w:sz w:val="22"/>
          <w:szCs w:val="22"/>
          <w:lang w:val="en-US"/>
        </w:rPr>
        <w:t xml:space="preserve"> functions on board included in circulars and other documents, as published by the Administration, which are relevant to the implementation of the Portuguese maritime legislation; </w:t>
      </w:r>
    </w:p>
    <w:p w:rsidR="00BC7449" w:rsidRPr="00363F92" w:rsidRDefault="00BC7449" w:rsidP="0040130A">
      <w:pPr>
        <w:ind w:left="426" w:hanging="284"/>
        <w:jc w:val="both"/>
        <w:rPr>
          <w:rFonts w:asciiTheme="majorHAnsi" w:hAnsiTheme="majorHAnsi" w:cs="Cambria"/>
          <w:sz w:val="22"/>
          <w:szCs w:val="22"/>
          <w:lang w:val="en-US"/>
        </w:rPr>
      </w:pPr>
    </w:p>
    <w:p w:rsidR="00BC7449" w:rsidRPr="00363F92" w:rsidRDefault="002C239B" w:rsidP="0040130A">
      <w:pPr>
        <w:pStyle w:val="Listenabsatz"/>
        <w:numPr>
          <w:ilvl w:val="0"/>
          <w:numId w:val="2"/>
        </w:numPr>
        <w:ind w:left="426" w:hanging="284"/>
        <w:jc w:val="both"/>
        <w:rPr>
          <w:rFonts w:asciiTheme="majorHAnsi" w:hAnsiTheme="majorHAnsi" w:cs="Times"/>
          <w:sz w:val="22"/>
          <w:szCs w:val="22"/>
          <w:lang w:val="en-US"/>
        </w:rPr>
      </w:pPr>
      <w:r w:rsidRPr="00363F92">
        <w:rPr>
          <w:rFonts w:asciiTheme="majorHAnsi" w:hAnsiTheme="majorHAnsi" w:cs="Cambria"/>
          <w:sz w:val="22"/>
          <w:szCs w:val="22"/>
          <w:lang w:val="en-US"/>
        </w:rPr>
        <w:t xml:space="preserve">Herewith </w:t>
      </w:r>
      <w:r w:rsidR="00363F92" w:rsidRPr="00363F92">
        <w:rPr>
          <w:rFonts w:asciiTheme="majorHAnsi" w:hAnsiTheme="majorHAnsi" w:cs="Cambria"/>
          <w:sz w:val="22"/>
          <w:szCs w:val="22"/>
          <w:lang w:val="en-US"/>
        </w:rPr>
        <w:t>it is confirmed that the seafarer</w:t>
      </w:r>
      <w:r w:rsidRPr="00363F92">
        <w:rPr>
          <w:rFonts w:asciiTheme="majorHAnsi" w:hAnsiTheme="majorHAnsi" w:cs="Cambria"/>
          <w:sz w:val="22"/>
          <w:szCs w:val="22"/>
          <w:lang w:val="en-US"/>
        </w:rPr>
        <w:t xml:space="preserve"> have </w:t>
      </w:r>
      <w:r w:rsidR="00BC7449" w:rsidRPr="00363F92">
        <w:rPr>
          <w:rFonts w:asciiTheme="majorHAnsi" w:hAnsiTheme="majorHAnsi" w:cs="Cambria"/>
          <w:sz w:val="22"/>
          <w:szCs w:val="22"/>
          <w:lang w:val="en-US"/>
        </w:rPr>
        <w:t xml:space="preserve">prompt access to the Portuguese maritime legislation and other relevant documentation referred above, on their updated versions, when carrying out </w:t>
      </w:r>
      <w:r w:rsidR="00363F92" w:rsidRPr="00363F92">
        <w:rPr>
          <w:rFonts w:asciiTheme="majorHAnsi" w:hAnsiTheme="majorHAnsi" w:cs="Cambria"/>
          <w:sz w:val="22"/>
          <w:szCs w:val="22"/>
          <w:lang w:val="en-US"/>
        </w:rPr>
        <w:t>his</w:t>
      </w:r>
      <w:r w:rsidR="00BC7449" w:rsidRPr="00363F92">
        <w:rPr>
          <w:rFonts w:asciiTheme="majorHAnsi" w:hAnsiTheme="majorHAnsi" w:cs="Cambria"/>
          <w:sz w:val="22"/>
          <w:szCs w:val="22"/>
          <w:lang w:val="en-US"/>
        </w:rPr>
        <w:t xml:space="preserve"> functions on board. </w:t>
      </w:r>
    </w:p>
    <w:p w:rsidR="00F97183" w:rsidRPr="00363F92" w:rsidRDefault="00F97183" w:rsidP="00BC7449">
      <w:pPr>
        <w:rPr>
          <w:rFonts w:asciiTheme="majorHAnsi" w:hAnsiTheme="majorHAnsi"/>
          <w:sz w:val="22"/>
          <w:szCs w:val="22"/>
          <w:lang w:val="en-US"/>
        </w:rPr>
      </w:pPr>
    </w:p>
    <w:p w:rsidR="00F97183" w:rsidRPr="00363F92" w:rsidRDefault="00F97183" w:rsidP="00BC7449">
      <w:pPr>
        <w:rPr>
          <w:rFonts w:asciiTheme="majorHAnsi" w:hAnsiTheme="maj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5"/>
      </w:tblGrid>
      <w:tr w:rsidR="00A45726" w:rsidRPr="00363F92" w:rsidTr="00BC7449">
        <w:tc>
          <w:tcPr>
            <w:tcW w:w="4601" w:type="dxa"/>
            <w:vMerge w:val="restart"/>
          </w:tcPr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The demonstration of compliance was carried out on board the vessel, witnessed by the Master: </w: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instrText xml:space="preserve"> FORMTEXT </w:instrTex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separate"/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end"/>
            </w:r>
            <w:bookmarkEnd w:id="5"/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F97183" w:rsidRPr="00363F92" w:rsidRDefault="00F97183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>The demonstration of com</w:t>
            </w:r>
            <w:r w:rsidR="00F97183" w:rsidRPr="00363F92">
              <w:rPr>
                <w:rFonts w:asciiTheme="majorHAnsi" w:hAnsiTheme="majorHAnsi"/>
                <w:sz w:val="22"/>
                <w:szCs w:val="22"/>
                <w:lang w:val="en-US"/>
              </w:rPr>
              <w:t>pliance was carried out at the ship</w:t>
            </w: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manager's office, witnessed by the DPA: </w: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instrText xml:space="preserve"> FORMTEXT </w:instrTex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separate"/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end"/>
            </w:r>
            <w:bookmarkEnd w:id="6"/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The demonstration of compliance was carried out at the crew </w:t>
            </w:r>
            <w:r w:rsidR="00F97183" w:rsidRPr="00363F92">
              <w:rPr>
                <w:rFonts w:asciiTheme="majorHAnsi" w:hAnsiTheme="majorHAnsi"/>
                <w:sz w:val="22"/>
                <w:szCs w:val="22"/>
                <w:lang w:val="en-US"/>
              </w:rPr>
              <w:t>manager's</w:t>
            </w: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office, witnessed by the Crew Manager: </w: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instrText xml:space="preserve"> FORMTEXT </w:instrTex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separate"/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Pr="00363F92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t> </w:t>
            </w:r>
            <w:r w:rsidR="00DC0827" w:rsidRPr="00363F92">
              <w:rPr>
                <w:rFonts w:asciiTheme="majorHAnsi" w:hAnsiTheme="majorHAnsi"/>
                <w:sz w:val="22"/>
                <w:szCs w:val="22"/>
                <w:lang w:val="en-US"/>
              </w:rPr>
              <w:fldChar w:fldCharType="end"/>
            </w:r>
            <w:bookmarkEnd w:id="7"/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7141C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605" w:type="dxa"/>
          </w:tcPr>
          <w:p w:rsidR="00F97183" w:rsidRPr="00363F92" w:rsidRDefault="00F97183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>Master:               _________________________</w:t>
            </w: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>Date:                     _________________________</w:t>
            </w:r>
          </w:p>
          <w:p w:rsidR="00F97183" w:rsidRPr="00363F92" w:rsidRDefault="00F97183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F97183" w:rsidRPr="00363F92" w:rsidRDefault="00F97183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A45726" w:rsidRPr="00363F92" w:rsidTr="00BC7449">
        <w:tc>
          <w:tcPr>
            <w:tcW w:w="4601" w:type="dxa"/>
            <w:vMerge/>
          </w:tcPr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605" w:type="dxa"/>
          </w:tcPr>
          <w:p w:rsidR="00F97183" w:rsidRPr="00363F92" w:rsidRDefault="00F97183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>DPA:                      _________________________</w:t>
            </w: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>Date:                     _________________________</w:t>
            </w: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F97183" w:rsidRPr="00363F92" w:rsidRDefault="00F97183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 w:rsidR="00A45726" w:rsidRPr="00363F92" w:rsidTr="00BC7449">
        <w:tc>
          <w:tcPr>
            <w:tcW w:w="4601" w:type="dxa"/>
            <w:vMerge/>
          </w:tcPr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  <w:tc>
          <w:tcPr>
            <w:tcW w:w="4605" w:type="dxa"/>
          </w:tcPr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F97183" w:rsidRPr="00363F92" w:rsidRDefault="00F97183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>Crew Manager: _________________________</w:t>
            </w: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363F92">
              <w:rPr>
                <w:rFonts w:asciiTheme="majorHAnsi" w:hAnsiTheme="majorHAnsi"/>
                <w:sz w:val="22"/>
                <w:szCs w:val="22"/>
                <w:lang w:val="en-US"/>
              </w:rPr>
              <w:t>Date:                    _________________________</w:t>
            </w:r>
          </w:p>
          <w:p w:rsidR="00A45726" w:rsidRPr="00363F92" w:rsidRDefault="00A45726" w:rsidP="00BC7449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:rsidR="00BC7449" w:rsidRPr="002C239B" w:rsidRDefault="00BC7449" w:rsidP="00BC7449">
      <w:pPr>
        <w:rPr>
          <w:rFonts w:asciiTheme="majorHAnsi" w:hAnsiTheme="majorHAnsi"/>
        </w:rPr>
      </w:pPr>
    </w:p>
    <w:sectPr w:rsidR="00BC7449" w:rsidRPr="002C239B" w:rsidSect="000A4615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12" w:rsidRDefault="00843D12" w:rsidP="004402BC">
      <w:r>
        <w:separator/>
      </w:r>
    </w:p>
  </w:endnote>
  <w:endnote w:type="continuationSeparator" w:id="0">
    <w:p w:rsidR="00843D12" w:rsidRDefault="00843D12" w:rsidP="0044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83" w:rsidRPr="00F97183" w:rsidRDefault="00F97183" w:rsidP="00F97183">
    <w:pPr>
      <w:jc w:val="center"/>
      <w:rPr>
        <w:rFonts w:asciiTheme="majorHAnsi" w:hAnsiTheme="majorHAnsi"/>
        <w:color w:val="FF0000"/>
      </w:rPr>
    </w:pPr>
    <w:r w:rsidRPr="00F97183">
      <w:rPr>
        <w:rFonts w:asciiTheme="majorHAnsi" w:hAnsiTheme="majorHAnsi"/>
        <w:color w:val="FF0000"/>
      </w:rPr>
      <w:t xml:space="preserve">This form </w:t>
    </w:r>
    <w:proofErr w:type="spellStart"/>
    <w:r w:rsidRPr="00F97183">
      <w:rPr>
        <w:rFonts w:asciiTheme="majorHAnsi" w:hAnsiTheme="majorHAnsi"/>
        <w:color w:val="FF0000"/>
      </w:rPr>
      <w:t>needs</w:t>
    </w:r>
    <w:proofErr w:type="spellEnd"/>
    <w:r w:rsidRPr="00F97183">
      <w:rPr>
        <w:rFonts w:asciiTheme="majorHAnsi" w:hAnsiTheme="majorHAnsi"/>
        <w:color w:val="FF0000"/>
      </w:rPr>
      <w:t xml:space="preserve"> </w:t>
    </w:r>
    <w:proofErr w:type="spellStart"/>
    <w:r w:rsidRPr="00F97183">
      <w:rPr>
        <w:rFonts w:asciiTheme="majorHAnsi" w:hAnsiTheme="majorHAnsi"/>
        <w:color w:val="FF0000"/>
      </w:rPr>
      <w:t>to</w:t>
    </w:r>
    <w:proofErr w:type="spellEnd"/>
    <w:r w:rsidRPr="00F97183">
      <w:rPr>
        <w:rFonts w:asciiTheme="majorHAnsi" w:hAnsiTheme="majorHAnsi"/>
        <w:color w:val="FF0000"/>
      </w:rPr>
      <w:t xml:space="preserve"> </w:t>
    </w:r>
    <w:proofErr w:type="spellStart"/>
    <w:r w:rsidRPr="00F97183">
      <w:rPr>
        <w:rFonts w:asciiTheme="majorHAnsi" w:hAnsiTheme="majorHAnsi"/>
        <w:color w:val="FF0000"/>
      </w:rPr>
      <w:t>be</w:t>
    </w:r>
    <w:proofErr w:type="spellEnd"/>
    <w:r w:rsidRPr="00F97183">
      <w:rPr>
        <w:rFonts w:asciiTheme="majorHAnsi" w:hAnsiTheme="majorHAnsi"/>
        <w:color w:val="FF0000"/>
      </w:rPr>
      <w:t xml:space="preserve"> </w:t>
    </w:r>
    <w:proofErr w:type="spellStart"/>
    <w:r w:rsidRPr="00F97183">
      <w:rPr>
        <w:rFonts w:asciiTheme="majorHAnsi" w:hAnsiTheme="majorHAnsi"/>
        <w:color w:val="FF0000"/>
      </w:rPr>
      <w:t>adjusted</w:t>
    </w:r>
    <w:proofErr w:type="spellEnd"/>
    <w:r w:rsidRPr="00F97183">
      <w:rPr>
        <w:rFonts w:asciiTheme="majorHAnsi" w:hAnsiTheme="majorHAnsi"/>
        <w:color w:val="FF0000"/>
      </w:rPr>
      <w:t xml:space="preserve"> to fit the SMM of the Company.</w:t>
    </w:r>
  </w:p>
  <w:p w:rsidR="00F97183" w:rsidRDefault="00F9718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12" w:rsidRDefault="00843D12" w:rsidP="004402BC">
      <w:r>
        <w:separator/>
      </w:r>
    </w:p>
  </w:footnote>
  <w:footnote w:type="continuationSeparator" w:id="0">
    <w:p w:rsidR="00843D12" w:rsidRDefault="00843D12" w:rsidP="004402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83" w:rsidRPr="00F97183" w:rsidRDefault="00F97183" w:rsidP="004402BC">
    <w:pPr>
      <w:jc w:val="center"/>
      <w:rPr>
        <w:rFonts w:asciiTheme="majorHAnsi" w:hAnsiTheme="majorHAnsi"/>
        <w:color w:val="FF0000"/>
      </w:rPr>
    </w:pPr>
    <w:r w:rsidRPr="00F97183">
      <w:rPr>
        <w:rFonts w:asciiTheme="majorHAnsi" w:hAnsiTheme="majorHAnsi"/>
        <w:color w:val="FF0000"/>
      </w:rPr>
      <w:t xml:space="preserve">This form </w:t>
    </w:r>
    <w:proofErr w:type="spellStart"/>
    <w:r w:rsidRPr="00F97183">
      <w:rPr>
        <w:rFonts w:asciiTheme="majorHAnsi" w:hAnsiTheme="majorHAnsi"/>
        <w:color w:val="FF0000"/>
      </w:rPr>
      <w:t>needs</w:t>
    </w:r>
    <w:proofErr w:type="spellEnd"/>
    <w:r w:rsidRPr="00F97183">
      <w:rPr>
        <w:rFonts w:asciiTheme="majorHAnsi" w:hAnsiTheme="majorHAnsi"/>
        <w:color w:val="FF0000"/>
      </w:rPr>
      <w:t xml:space="preserve"> </w:t>
    </w:r>
    <w:proofErr w:type="spellStart"/>
    <w:r w:rsidRPr="00F97183">
      <w:rPr>
        <w:rFonts w:asciiTheme="majorHAnsi" w:hAnsiTheme="majorHAnsi"/>
        <w:color w:val="FF0000"/>
      </w:rPr>
      <w:t>to</w:t>
    </w:r>
    <w:proofErr w:type="spellEnd"/>
    <w:r w:rsidRPr="00F97183">
      <w:rPr>
        <w:rFonts w:asciiTheme="majorHAnsi" w:hAnsiTheme="majorHAnsi"/>
        <w:color w:val="FF0000"/>
      </w:rPr>
      <w:t xml:space="preserve"> </w:t>
    </w:r>
    <w:proofErr w:type="spellStart"/>
    <w:r w:rsidRPr="00F97183">
      <w:rPr>
        <w:rFonts w:asciiTheme="majorHAnsi" w:hAnsiTheme="majorHAnsi"/>
        <w:color w:val="FF0000"/>
      </w:rPr>
      <w:t>be</w:t>
    </w:r>
    <w:proofErr w:type="spellEnd"/>
    <w:r w:rsidRPr="00F97183">
      <w:rPr>
        <w:rFonts w:asciiTheme="majorHAnsi" w:hAnsiTheme="majorHAnsi"/>
        <w:color w:val="FF0000"/>
      </w:rPr>
      <w:t xml:space="preserve"> </w:t>
    </w:r>
    <w:proofErr w:type="spellStart"/>
    <w:r w:rsidRPr="00F97183">
      <w:rPr>
        <w:rFonts w:asciiTheme="majorHAnsi" w:hAnsiTheme="majorHAnsi"/>
        <w:color w:val="FF0000"/>
      </w:rPr>
      <w:t>adjusted</w:t>
    </w:r>
    <w:proofErr w:type="spellEnd"/>
    <w:r w:rsidRPr="00F97183">
      <w:rPr>
        <w:rFonts w:asciiTheme="majorHAnsi" w:hAnsiTheme="majorHAnsi"/>
        <w:color w:val="FF0000"/>
      </w:rPr>
      <w:t xml:space="preserve"> to fit the SMM of the Company.</w:t>
    </w:r>
  </w:p>
  <w:p w:rsidR="00F97183" w:rsidRDefault="00F97183" w:rsidP="004402BC">
    <w:pPr>
      <w:jc w:val="center"/>
      <w:rPr>
        <w:rFonts w:asciiTheme="majorHAnsi" w:hAnsiTheme="majorHAnsi"/>
      </w:rPr>
    </w:pPr>
  </w:p>
  <w:p w:rsidR="004402BC" w:rsidRDefault="004402BC" w:rsidP="004402BC">
    <w:pP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RECORD OF </w:t>
    </w:r>
    <w:r w:rsidR="00060907">
      <w:rPr>
        <w:rFonts w:asciiTheme="majorHAnsi" w:hAnsiTheme="majorHAnsi"/>
      </w:rPr>
      <w:t>CONFIRMATION OF KNOWLEDGE</w:t>
    </w:r>
  </w:p>
  <w:p w:rsidR="004402BC" w:rsidRDefault="00060907" w:rsidP="004402BC">
    <w:pPr>
      <w:jc w:val="center"/>
      <w:rPr>
        <w:rFonts w:asciiTheme="majorHAnsi" w:hAnsiTheme="majorHAnsi"/>
      </w:rPr>
    </w:pPr>
    <w:proofErr w:type="spellStart"/>
    <w:r>
      <w:rPr>
        <w:rFonts w:asciiTheme="majorHAnsi" w:hAnsiTheme="majorHAnsi"/>
      </w:rPr>
      <w:t>of</w:t>
    </w:r>
    <w:proofErr w:type="spellEnd"/>
    <w:r w:rsidR="004402BC">
      <w:rPr>
        <w:rFonts w:asciiTheme="majorHAnsi" w:hAnsiTheme="majorHAnsi"/>
      </w:rPr>
      <w:t xml:space="preserve"> </w:t>
    </w:r>
    <w:proofErr w:type="spellStart"/>
    <w:r w:rsidR="004402BC" w:rsidRPr="004402BC">
      <w:rPr>
        <w:rFonts w:asciiTheme="majorHAnsi" w:hAnsiTheme="majorHAnsi"/>
      </w:rPr>
      <w:t>Portuguese</w:t>
    </w:r>
    <w:proofErr w:type="spellEnd"/>
    <w:r w:rsidR="00F97183">
      <w:rPr>
        <w:rFonts w:asciiTheme="majorHAnsi" w:hAnsiTheme="majorHAnsi"/>
      </w:rPr>
      <w:t xml:space="preserve"> Maritime</w:t>
    </w:r>
    <w:r w:rsidR="004402BC" w:rsidRPr="004402BC">
      <w:rPr>
        <w:rFonts w:asciiTheme="majorHAnsi" w:hAnsiTheme="majorHAnsi"/>
      </w:rPr>
      <w:t xml:space="preserve"> </w:t>
    </w:r>
    <w:proofErr w:type="spellStart"/>
    <w:r w:rsidR="00F97183">
      <w:rPr>
        <w:rFonts w:asciiTheme="majorHAnsi" w:hAnsiTheme="majorHAnsi"/>
      </w:rPr>
      <w:t>L</w:t>
    </w:r>
    <w:r w:rsidR="004402BC" w:rsidRPr="004402BC">
      <w:rPr>
        <w:rFonts w:asciiTheme="majorHAnsi" w:hAnsiTheme="majorHAnsi"/>
      </w:rPr>
      <w:t>egislation</w:t>
    </w:r>
    <w:proofErr w:type="spellEnd"/>
  </w:p>
  <w:p w:rsidR="004402BC" w:rsidRDefault="004402B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182330"/>
    <w:multiLevelType w:val="hybridMultilevel"/>
    <w:tmpl w:val="59E2A2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49"/>
    <w:rsid w:val="00060907"/>
    <w:rsid w:val="0007751C"/>
    <w:rsid w:val="000A4615"/>
    <w:rsid w:val="00297B58"/>
    <w:rsid w:val="002C239B"/>
    <w:rsid w:val="00363F92"/>
    <w:rsid w:val="003C69BD"/>
    <w:rsid w:val="0040130A"/>
    <w:rsid w:val="00414447"/>
    <w:rsid w:val="004402BC"/>
    <w:rsid w:val="006037BB"/>
    <w:rsid w:val="00716FA5"/>
    <w:rsid w:val="00843D12"/>
    <w:rsid w:val="00A45726"/>
    <w:rsid w:val="00A74CD0"/>
    <w:rsid w:val="00AA7297"/>
    <w:rsid w:val="00BC7449"/>
    <w:rsid w:val="00DC0827"/>
    <w:rsid w:val="00F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7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C239B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4402B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402BC"/>
  </w:style>
  <w:style w:type="paragraph" w:styleId="Fuzeile">
    <w:name w:val="footer"/>
    <w:basedOn w:val="Standard"/>
    <w:link w:val="FuzeileZeichen"/>
    <w:uiPriority w:val="99"/>
    <w:unhideWhenUsed/>
    <w:rsid w:val="004402B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402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7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2C239B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4402B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402BC"/>
  </w:style>
  <w:style w:type="paragraph" w:styleId="Fuzeile">
    <w:name w:val="footer"/>
    <w:basedOn w:val="Standard"/>
    <w:link w:val="FuzeileZeichen"/>
    <w:uiPriority w:val="99"/>
    <w:unhideWhenUsed/>
    <w:rsid w:val="004402B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4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RIFA Deutschland GmbH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Funk</dc:creator>
  <cp:keywords/>
  <dc:description/>
  <cp:lastModifiedBy>RIFA-HH-VK</cp:lastModifiedBy>
  <cp:revision>2</cp:revision>
  <dcterms:created xsi:type="dcterms:W3CDTF">2014-02-21T15:16:00Z</dcterms:created>
  <dcterms:modified xsi:type="dcterms:W3CDTF">2014-02-21T15:16:00Z</dcterms:modified>
</cp:coreProperties>
</file>